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>
      <w:pPr>
        <w:rPr>
          <w:rtl/>
        </w:rPr>
      </w:pPr>
    </w:p>
    <w:p w14:paraId="4FB14B3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Default="00A02475">
      <w:pPr>
        <w:rPr>
          <w:rtl/>
        </w:rPr>
      </w:pPr>
    </w:p>
    <w:p w14:paraId="3CD43BFC" w14:textId="77777777" w:rsidR="00A02475" w:rsidRDefault="00A02475">
      <w:pPr>
        <w:rPr>
          <w:rtl/>
        </w:rPr>
      </w:pPr>
    </w:p>
    <w:p w14:paraId="350E0831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Default="00A02475">
      <w:pPr>
        <w:rPr>
          <w:rtl/>
        </w:rPr>
      </w:pPr>
    </w:p>
    <w:p w14:paraId="65D8D4A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2DD74CC1" w:rsidR="00B51384" w:rsidRPr="00B51384" w:rsidRDefault="00B51384" w:rsidP="002B5DB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</w:t>
      </w:r>
      <w:r w:rsidR="006E7417" w:rsidRPr="006E7417">
        <w:rPr>
          <w:rFonts w:cs="B Nazanin"/>
          <w:b/>
          <w:bCs/>
          <w:rtl/>
        </w:rPr>
        <w:t xml:space="preserve"> </w:t>
      </w:r>
      <w:r w:rsidR="006E7417" w:rsidRPr="00721032">
        <w:rPr>
          <w:rFonts w:cs="B Nazanin"/>
          <w:b/>
          <w:bCs/>
          <w:rtl/>
        </w:rPr>
        <w:t xml:space="preserve">بیوشیمی </w:t>
      </w:r>
      <w:r w:rsidR="002B5DB3">
        <w:rPr>
          <w:rFonts w:cs="B Nazanin" w:hint="cs"/>
          <w:b/>
          <w:bCs/>
          <w:rtl/>
        </w:rPr>
        <w:t>کلیه</w:t>
      </w:r>
    </w:p>
    <w:p w14:paraId="535D2D6D" w14:textId="5C142CA7" w:rsidR="00A712C9" w:rsidRDefault="00A712C9" w:rsidP="00760FF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6E7417">
        <w:rPr>
          <w:rFonts w:cs="B Nazanin" w:hint="cs"/>
          <w:b/>
          <w:bCs/>
          <w:rtl/>
        </w:rPr>
        <w:t xml:space="preserve">  دکتر </w:t>
      </w:r>
      <w:r w:rsidR="00760FF4">
        <w:rPr>
          <w:rFonts w:cs="B Nazanin" w:hint="cs"/>
          <w:b/>
          <w:bCs/>
          <w:rtl/>
        </w:rPr>
        <w:t>غلامرضا</w:t>
      </w:r>
      <w:r w:rsidR="006E7417">
        <w:rPr>
          <w:rFonts w:cs="B Nazanin" w:hint="cs"/>
          <w:b/>
          <w:bCs/>
          <w:rtl/>
        </w:rPr>
        <w:t xml:space="preserve"> </w:t>
      </w:r>
      <w:r w:rsidR="00760FF4">
        <w:rPr>
          <w:rFonts w:cs="B Nazanin" w:hint="cs"/>
          <w:b/>
          <w:bCs/>
          <w:rtl/>
        </w:rPr>
        <w:t>شفیعی</w:t>
      </w:r>
    </w:p>
    <w:p w14:paraId="38A4916E" w14:textId="14B6C87A" w:rsidR="00C941AB" w:rsidRPr="00B51384" w:rsidRDefault="00C941AB" w:rsidP="003D744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E7417">
        <w:rPr>
          <w:rFonts w:cs="B Nazanin" w:hint="cs"/>
          <w:b/>
          <w:bCs/>
          <w:rtl/>
        </w:rPr>
        <w:t xml:space="preserve">  دکتر </w:t>
      </w:r>
      <w:r w:rsidR="003D7440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1C6BF2D8" w14:textId="502A71AD" w:rsidR="00C941AB" w:rsidRPr="0000477B" w:rsidRDefault="00C941AB" w:rsidP="002B5DB3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E7417">
        <w:rPr>
          <w:rFonts w:cs="B Nazanin"/>
          <w:b/>
          <w:bCs/>
        </w:rPr>
        <w:sym w:font="Webdings" w:char="F067"/>
      </w:r>
      <w:r w:rsidR="006E741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2B5DB3">
        <w:rPr>
          <w:rFonts w:cs="B Nazanin" w:hint="cs"/>
          <w:rtl/>
        </w:rPr>
        <w:t>2</w:t>
      </w:r>
      <w:r w:rsidR="00A8689E">
        <w:rPr>
          <w:rFonts w:cs="B Nazanin" w:hint="cs"/>
          <w:rtl/>
        </w:rPr>
        <w:t>/0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744FFFB0" w14:textId="355FA7C8" w:rsidR="00C941AB" w:rsidRPr="00C80E2C" w:rsidRDefault="00C941AB" w:rsidP="00A8689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</w:t>
      </w:r>
      <w:r w:rsidR="006E7417" w:rsidRPr="006E7417">
        <w:rPr>
          <w:rFonts w:cs="B Nazanin" w:hint="cs"/>
          <w:sz w:val="24"/>
          <w:szCs w:val="24"/>
          <w:rtl/>
        </w:rPr>
        <w:t xml:space="preserve"> </w:t>
      </w:r>
      <w:r w:rsidR="00A8689E">
        <w:rPr>
          <w:rFonts w:cs="B Nazanin" w:hint="cs"/>
          <w:sz w:val="24"/>
          <w:szCs w:val="24"/>
          <w:rtl/>
        </w:rPr>
        <w:t>پزشکی عمومی</w:t>
      </w:r>
    </w:p>
    <w:p w14:paraId="3C10FE1F" w14:textId="61000ADD" w:rsidR="00C941AB" w:rsidRPr="00C80E2C" w:rsidRDefault="00C941AB" w:rsidP="003D744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6E7417" w:rsidRPr="008C43C3">
        <w:rPr>
          <w:rFonts w:cs="B Nazanin" w:hint="cs"/>
          <w:sz w:val="24"/>
          <w:szCs w:val="24"/>
          <w:rtl/>
        </w:rPr>
        <w:t xml:space="preserve">نیمسال </w:t>
      </w:r>
      <w:r w:rsidR="003D7440">
        <w:rPr>
          <w:rFonts w:cs="B Nazanin" w:hint="cs"/>
          <w:sz w:val="24"/>
          <w:szCs w:val="24"/>
          <w:rtl/>
        </w:rPr>
        <w:t>اول</w:t>
      </w:r>
      <w:r w:rsidR="00A8689E">
        <w:rPr>
          <w:rFonts w:cs="B Nazanin" w:hint="cs"/>
          <w:sz w:val="24"/>
          <w:szCs w:val="24"/>
          <w:rtl/>
        </w:rPr>
        <w:t>140</w:t>
      </w:r>
      <w:r w:rsidR="003D7440">
        <w:rPr>
          <w:rFonts w:cs="B Nazanin" w:hint="cs"/>
          <w:sz w:val="24"/>
          <w:szCs w:val="24"/>
          <w:rtl/>
        </w:rPr>
        <w:t>4</w:t>
      </w:r>
      <w:r w:rsidR="006E7417" w:rsidRPr="008C43C3">
        <w:rPr>
          <w:rFonts w:cs="B Nazanin" w:hint="cs"/>
          <w:sz w:val="24"/>
          <w:szCs w:val="24"/>
          <w:rtl/>
        </w:rPr>
        <w:t>-</w:t>
      </w:r>
      <w:r w:rsidR="00A8689E">
        <w:rPr>
          <w:rFonts w:cs="B Nazanin" w:hint="cs"/>
          <w:sz w:val="24"/>
          <w:szCs w:val="24"/>
          <w:rtl/>
        </w:rPr>
        <w:t>140</w:t>
      </w:r>
      <w:r w:rsidR="003D7440">
        <w:rPr>
          <w:rFonts w:cs="B Nazanin" w:hint="cs"/>
          <w:sz w:val="24"/>
          <w:szCs w:val="24"/>
          <w:rtl/>
        </w:rPr>
        <w:t>3</w:t>
      </w:r>
    </w:p>
    <w:p w14:paraId="72F1B669" w14:textId="06CBAF96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387243" w:rsidRPr="00387243">
        <w:rPr>
          <w:rFonts w:cs="B Nazanin" w:hint="cs"/>
          <w:sz w:val="24"/>
          <w:szCs w:val="24"/>
          <w:rtl/>
        </w:rPr>
        <w:t xml:space="preserve"> </w:t>
      </w:r>
      <w:r w:rsidR="00387243" w:rsidRPr="00175B47">
        <w:rPr>
          <w:rFonts w:cs="B Nazanin" w:hint="cs"/>
          <w:sz w:val="24"/>
          <w:szCs w:val="24"/>
          <w:rtl/>
        </w:rPr>
        <w:t>دانشکده پزشکی-گروه بیوشیمی بالینی</w:t>
      </w:r>
    </w:p>
    <w:p w14:paraId="3DEFE177" w14:textId="19B74CF5" w:rsidR="00B51384" w:rsidRPr="00387243" w:rsidRDefault="00B51384" w:rsidP="00A8689E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b/>
          <w:bCs/>
          <w:rtl/>
        </w:rPr>
        <w:t xml:space="preserve">تعداد </w:t>
      </w:r>
      <w:r w:rsidRPr="00387243">
        <w:rPr>
          <w:rFonts w:cs="B Nazanin" w:hint="cs"/>
          <w:b/>
          <w:bCs/>
          <w:rtl/>
        </w:rPr>
        <w:t>دانشجویان</w:t>
      </w:r>
      <w:r w:rsidRPr="00387243">
        <w:rPr>
          <w:rFonts w:cs="B Nazanin" w:hint="cs"/>
          <w:rtl/>
        </w:rPr>
        <w:t>:</w:t>
      </w:r>
      <w:r w:rsidR="00A8689E">
        <w:rPr>
          <w:rFonts w:cs="B Nazanin" w:hint="cs"/>
          <w:sz w:val="24"/>
          <w:szCs w:val="24"/>
          <w:rtl/>
        </w:rPr>
        <w:t>34</w:t>
      </w:r>
      <w:r w:rsidR="00387243" w:rsidRPr="00387243">
        <w:rPr>
          <w:rFonts w:cs="B Nazanin" w:hint="cs"/>
          <w:sz w:val="24"/>
          <w:szCs w:val="24"/>
          <w:rtl/>
        </w:rPr>
        <w:t xml:space="preserve"> نفر</w:t>
      </w:r>
    </w:p>
    <w:p w14:paraId="6789C435" w14:textId="2B3911FA" w:rsidR="00387243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387243" w:rsidRDefault="00387243" w:rsidP="00387243">
      <w:pPr>
        <w:pStyle w:val="ListParagraph"/>
        <w:rPr>
          <w:rFonts w:cs="B Nazanin"/>
          <w:rtl/>
        </w:rPr>
      </w:pPr>
      <w:bookmarkStart w:id="0" w:name="_GoBack"/>
      <w:bookmarkEnd w:id="0"/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54"/>
        <w:gridCol w:w="1132"/>
        <w:gridCol w:w="1367"/>
        <w:gridCol w:w="1120"/>
        <w:gridCol w:w="1926"/>
        <w:gridCol w:w="1224"/>
        <w:gridCol w:w="1363"/>
      </w:tblGrid>
      <w:tr w:rsidR="0053513B" w:rsidRPr="00D54C9A" w14:paraId="00EE38EF" w14:textId="77777777" w:rsidTr="00760FF4">
        <w:trPr>
          <w:cantSplit/>
          <w:trHeight w:val="557"/>
        </w:trPr>
        <w:tc>
          <w:tcPr>
            <w:tcW w:w="424" w:type="pct"/>
            <w:vAlign w:val="center"/>
          </w:tcPr>
          <w:p w14:paraId="36A96DDE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37" w:type="pct"/>
            <w:vAlign w:val="center"/>
          </w:tcPr>
          <w:p w14:paraId="1CE8BD1C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69" w:type="pct"/>
            <w:vAlign w:val="center"/>
          </w:tcPr>
          <w:p w14:paraId="27AB9E62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630" w:type="pct"/>
            <w:vAlign w:val="center"/>
          </w:tcPr>
          <w:p w14:paraId="7DE7ECD1" w14:textId="068DCAF0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1084" w:type="pct"/>
            <w:vAlign w:val="center"/>
          </w:tcPr>
          <w:p w14:paraId="4574F840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89" w:type="pct"/>
            <w:vAlign w:val="center"/>
          </w:tcPr>
          <w:p w14:paraId="33647F80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67" w:type="pct"/>
            <w:vAlign w:val="center"/>
          </w:tcPr>
          <w:p w14:paraId="317C1995" w14:textId="77777777" w:rsidR="0053513B" w:rsidRPr="00D54C9A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2B5DB3" w14:paraId="6119D62B" w14:textId="77777777" w:rsidTr="00760FF4">
        <w:tc>
          <w:tcPr>
            <w:tcW w:w="424" w:type="pct"/>
            <w:vAlign w:val="center"/>
          </w:tcPr>
          <w:p w14:paraId="4E0AC718" w14:textId="77777777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7" w:type="pct"/>
            <w:vAlign w:val="center"/>
          </w:tcPr>
          <w:p w14:paraId="0E84CC40" w14:textId="3A97017A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Pr="0016763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16763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1401</w:t>
            </w:r>
          </w:p>
        </w:tc>
        <w:tc>
          <w:tcPr>
            <w:tcW w:w="769" w:type="pct"/>
            <w:vAlign w:val="center"/>
          </w:tcPr>
          <w:p w14:paraId="179C5ABD" w14:textId="580E8DD2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شفیعی</w:t>
            </w:r>
          </w:p>
        </w:tc>
        <w:tc>
          <w:tcPr>
            <w:tcW w:w="630" w:type="pct"/>
            <w:vAlign w:val="center"/>
          </w:tcPr>
          <w:p w14:paraId="6451D3EF" w14:textId="3F7552D0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323C5868" w14:textId="1713B67E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val="en-GB"/>
              </w:rPr>
              <w:t>بافر-</w:t>
            </w:r>
            <w:r w:rsidRPr="00AE6476">
              <w:rPr>
                <w:rFonts w:cs="B Nazanin" w:hint="cs"/>
                <w:rtl/>
                <w:lang w:val="en-GB"/>
              </w:rPr>
              <w:t>تنظیم</w:t>
            </w:r>
            <w:r>
              <w:rPr>
                <w:rFonts w:cs="B Nazanin" w:hint="cs"/>
                <w:rtl/>
                <w:lang w:val="en-GB"/>
              </w:rPr>
              <w:t xml:space="preserve"> اسید و باز و اختلالات انها</w:t>
            </w:r>
          </w:p>
        </w:tc>
        <w:tc>
          <w:tcPr>
            <w:tcW w:w="689" w:type="pct"/>
          </w:tcPr>
          <w:p w14:paraId="50186CCA" w14:textId="1E897610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67" w:type="pct"/>
            <w:vAlign w:val="center"/>
          </w:tcPr>
          <w:p w14:paraId="54126782" w14:textId="3A3D3E20" w:rsidR="002B5DB3" w:rsidRPr="00C21148" w:rsidRDefault="002B5DB3" w:rsidP="002B5DB3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A8689E" w14:paraId="2140B57A" w14:textId="77777777" w:rsidTr="00760FF4">
        <w:tc>
          <w:tcPr>
            <w:tcW w:w="424" w:type="pct"/>
            <w:vAlign w:val="center"/>
          </w:tcPr>
          <w:p w14:paraId="373A17B3" w14:textId="77777777" w:rsidR="00A8689E" w:rsidRPr="00C21148" w:rsidRDefault="00A8689E" w:rsidP="00A8689E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7" w:type="pct"/>
            <w:vAlign w:val="center"/>
          </w:tcPr>
          <w:p w14:paraId="4AABECF7" w14:textId="1A4482BB" w:rsidR="00A8689E" w:rsidRPr="00C21148" w:rsidRDefault="002B5DB3" w:rsidP="002B5DB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A8689E" w:rsidRPr="00167632">
              <w:rPr>
                <w:rFonts w:cs="B Nazanin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A8689E" w:rsidRPr="00167632">
              <w:rPr>
                <w:rFonts w:cs="B Nazanin"/>
                <w:rtl/>
              </w:rPr>
              <w:t>/</w:t>
            </w:r>
            <w:r w:rsidR="00A8689E">
              <w:rPr>
                <w:rFonts w:cs="B Nazanin" w:hint="cs"/>
                <w:rtl/>
              </w:rPr>
              <w:t>1401</w:t>
            </w:r>
          </w:p>
        </w:tc>
        <w:tc>
          <w:tcPr>
            <w:tcW w:w="769" w:type="pct"/>
            <w:vAlign w:val="center"/>
          </w:tcPr>
          <w:p w14:paraId="40AEAFC0" w14:textId="22FFA50A" w:rsidR="00A8689E" w:rsidRPr="00C21148" w:rsidRDefault="00A8689E" w:rsidP="002B5DB3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 w:rsidR="002B5DB3">
              <w:rPr>
                <w:rFonts w:cs="B Nazanin" w:hint="cs"/>
                <w:rtl/>
              </w:rPr>
              <w:t>شفیعی</w:t>
            </w:r>
          </w:p>
        </w:tc>
        <w:tc>
          <w:tcPr>
            <w:tcW w:w="630" w:type="pct"/>
            <w:vAlign w:val="center"/>
          </w:tcPr>
          <w:p w14:paraId="0899216F" w14:textId="1339415A" w:rsidR="00A8689E" w:rsidRPr="00C21148" w:rsidRDefault="00A8689E" w:rsidP="00A868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</w:tcPr>
          <w:p w14:paraId="75A45A24" w14:textId="21DB7007" w:rsidR="00A8689E" w:rsidRPr="00C21148" w:rsidRDefault="002B5DB3" w:rsidP="00A8689E">
            <w:pPr>
              <w:jc w:val="center"/>
              <w:rPr>
                <w:rFonts w:cs="B Nazanin"/>
                <w:rtl/>
              </w:rPr>
            </w:pPr>
            <w:r w:rsidRPr="002B5DB3">
              <w:rPr>
                <w:rFonts w:cs="B Nazanin" w:hint="cs"/>
                <w:sz w:val="24"/>
                <w:szCs w:val="24"/>
                <w:rtl/>
              </w:rPr>
              <w:t>الکترولیتها</w:t>
            </w:r>
          </w:p>
        </w:tc>
        <w:tc>
          <w:tcPr>
            <w:tcW w:w="689" w:type="pct"/>
          </w:tcPr>
          <w:p w14:paraId="3D230779" w14:textId="1A830407" w:rsidR="00A8689E" w:rsidRPr="00C21148" w:rsidRDefault="00A8689E" w:rsidP="00A8689E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67" w:type="pct"/>
            <w:vAlign w:val="center"/>
          </w:tcPr>
          <w:p w14:paraId="03E2721F" w14:textId="5A852146" w:rsidR="00A8689E" w:rsidRPr="00C21148" w:rsidRDefault="00A8689E" w:rsidP="00A8689E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</w:tbl>
    <w:p w14:paraId="7630B8B0" w14:textId="77777777" w:rsidR="00F12076" w:rsidRDefault="00F12076" w:rsidP="00F12076"/>
    <w:p w14:paraId="462A26E8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7"/>
        <w:gridCol w:w="1029"/>
        <w:gridCol w:w="4716"/>
        <w:gridCol w:w="1944"/>
      </w:tblGrid>
      <w:tr w:rsidR="00A46DDA" w:rsidRPr="007C4AC6" w14:paraId="1AE51939" w14:textId="77777777" w:rsidTr="00F56857">
        <w:tc>
          <w:tcPr>
            <w:tcW w:w="1350" w:type="dxa"/>
          </w:tcPr>
          <w:p w14:paraId="5A236C92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14:paraId="1C08F22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1E3ECF8F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6AAD716C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14:paraId="345852BE" w14:textId="77777777" w:rsidTr="00F56857">
        <w:trPr>
          <w:trHeight w:val="227"/>
        </w:trPr>
        <w:tc>
          <w:tcPr>
            <w:tcW w:w="1350" w:type="dxa"/>
          </w:tcPr>
          <w:p w14:paraId="62056324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14:paraId="03B94834" w14:textId="49D0D26B" w:rsidR="00A46DDA" w:rsidRPr="00167632" w:rsidRDefault="00A8689E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7613AA7C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6B804EB4" w14:textId="143C39CD" w:rsidR="00A46DDA" w:rsidRPr="00B51384" w:rsidRDefault="00A8689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  <w:tr w:rsidR="00A46DDA" w:rsidRPr="007C4AC6" w14:paraId="4649162A" w14:textId="77777777" w:rsidTr="00F56857">
        <w:tc>
          <w:tcPr>
            <w:tcW w:w="1350" w:type="dxa"/>
          </w:tcPr>
          <w:p w14:paraId="3B6B068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13E6828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D291BF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7D23177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2B927649" w14:textId="77777777" w:rsidTr="00F56857">
        <w:tc>
          <w:tcPr>
            <w:tcW w:w="1350" w:type="dxa"/>
          </w:tcPr>
          <w:p w14:paraId="7CE4178E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55689BA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928DD5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1FC033D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F56857" w14:paraId="71F44EAB" w14:textId="77777777" w:rsidTr="00F56857">
        <w:tc>
          <w:tcPr>
            <w:tcW w:w="1350" w:type="dxa"/>
          </w:tcPr>
          <w:p w14:paraId="2CD08F8F" w14:textId="77777777" w:rsidR="00F56857" w:rsidRPr="00B51384" w:rsidRDefault="00F56857" w:rsidP="00F56857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  <w:vAlign w:val="center"/>
          </w:tcPr>
          <w:p w14:paraId="58202DE6" w14:textId="0480ECF9" w:rsidR="00F56857" w:rsidRPr="00B51384" w:rsidRDefault="00A8689E" w:rsidP="00A8689E">
            <w:pPr>
              <w:rPr>
                <w:rFonts w:cs="B Titr"/>
                <w:rtl/>
              </w:rPr>
            </w:pPr>
            <w:r>
              <w:rPr>
                <w:rFonts w:cs="B Nazanin" w:hint="cs"/>
                <w:rtl/>
              </w:rPr>
              <w:t>27</w:t>
            </w:r>
            <w:r w:rsidR="00F56857" w:rsidRPr="00571E5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F56857" w:rsidRPr="00571E5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1401</w:t>
            </w:r>
          </w:p>
        </w:tc>
        <w:tc>
          <w:tcPr>
            <w:tcW w:w="4884" w:type="dxa"/>
            <w:vAlign w:val="center"/>
          </w:tcPr>
          <w:p w14:paraId="658DBF4C" w14:textId="1B711D21" w:rsidR="00F56857" w:rsidRPr="00B51384" w:rsidRDefault="00F56857" w:rsidP="00F56857">
            <w:pPr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2003" w:type="dxa"/>
          </w:tcPr>
          <w:p w14:paraId="09F0B249" w14:textId="7C701295" w:rsidR="00F56857" w:rsidRPr="00B51384" w:rsidRDefault="00A8689E" w:rsidP="00F5685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80</w:t>
            </w:r>
          </w:p>
        </w:tc>
      </w:tr>
      <w:tr w:rsidR="00A46DDA" w14:paraId="17061871" w14:textId="77777777" w:rsidTr="00F56857">
        <w:tc>
          <w:tcPr>
            <w:tcW w:w="1350" w:type="dxa"/>
          </w:tcPr>
          <w:p w14:paraId="447AE025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38F5C62E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14:paraId="47C0AB47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14:paraId="45779118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14:paraId="11735C48" w14:textId="77777777" w:rsidTr="00F56857">
        <w:tc>
          <w:tcPr>
            <w:tcW w:w="1350" w:type="dxa"/>
          </w:tcPr>
          <w:p w14:paraId="5FE46EE8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597F9B8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F7ECE22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0EB6AF65" w14:textId="21FA8724" w:rsidR="00A46DDA" w:rsidRPr="00B51384" w:rsidRDefault="00A8689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14:paraId="11A7FE8A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74DCB970" w14:textId="5490F46F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4B895867" w14:textId="77777777" w:rsidR="00F56857" w:rsidRPr="00571E5E" w:rsidRDefault="00F56857" w:rsidP="00F56857">
      <w:pPr>
        <w:bidi w:val="0"/>
        <w:rPr>
          <w:rFonts w:asciiTheme="majorBidi" w:hAnsiTheme="majorBidi" w:cstheme="majorBidi"/>
          <w:sz w:val="24"/>
          <w:szCs w:val="24"/>
        </w:rPr>
      </w:pPr>
      <w:r w:rsidRPr="00571E5E">
        <w:rPr>
          <w:rFonts w:asciiTheme="majorBidi" w:hAnsiTheme="majorBidi" w:cstheme="majorBidi"/>
          <w:sz w:val="24"/>
          <w:szCs w:val="24"/>
        </w:rPr>
        <w:t>Thomas M. Devlin - Textbook of Biochemistry with Clinical Correlations-John Wiley &amp; Sons (2010)</w:t>
      </w:r>
    </w:p>
    <w:p w14:paraId="6F114A05" w14:textId="77777777" w:rsidR="00F56857" w:rsidRPr="00571E5E" w:rsidRDefault="00F56857" w:rsidP="00F56857">
      <w:pPr>
        <w:bidi w:val="0"/>
        <w:rPr>
          <w:rFonts w:asciiTheme="majorBidi" w:hAnsiTheme="majorBidi" w:cstheme="majorBidi"/>
          <w:sz w:val="24"/>
          <w:szCs w:val="24"/>
        </w:rPr>
      </w:pPr>
      <w:r w:rsidRPr="00571E5E">
        <w:rPr>
          <w:rFonts w:asciiTheme="majorBidi" w:hAnsiTheme="majorBidi" w:cstheme="majorBidi"/>
          <w:sz w:val="24"/>
          <w:szCs w:val="24"/>
        </w:rPr>
        <w:t xml:space="preserve">Jeremy M Berg, John L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Tymoczko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, Gregory J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Gatto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 Jr,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Lubert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Stryer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>. Biochemistry, 8</w:t>
      </w:r>
      <w:r w:rsidRPr="00571E5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71E5E">
        <w:rPr>
          <w:rFonts w:asciiTheme="majorBidi" w:hAnsiTheme="majorBidi" w:cstheme="majorBidi"/>
          <w:sz w:val="24"/>
          <w:szCs w:val="24"/>
        </w:rPr>
        <w:t xml:space="preserve"> Edition. W.H. Freeman &amp; Company (2015)</w:t>
      </w:r>
    </w:p>
    <w:p w14:paraId="0551A385" w14:textId="77777777" w:rsidR="00F56857" w:rsidRDefault="00F56857" w:rsidP="00F56857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571E5E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 Textbook of Clinical Chemistry and Molecular Diagnostics, 6</w:t>
      </w:r>
      <w:r w:rsidRPr="00571E5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71E5E">
        <w:rPr>
          <w:rFonts w:asciiTheme="majorBidi" w:hAnsiTheme="majorBidi" w:cstheme="majorBidi"/>
          <w:sz w:val="24"/>
          <w:szCs w:val="24"/>
        </w:rPr>
        <w:t xml:space="preserve"> Edition, by Nader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Rifai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>, SBN: 9780323359214, 2018</w:t>
      </w:r>
    </w:p>
    <w:p w14:paraId="57FE22C9" w14:textId="77777777" w:rsidR="00F56857" w:rsidRDefault="00F56857" w:rsidP="00F56857">
      <w:pPr>
        <w:bidi w:val="0"/>
        <w:rPr>
          <w:rFonts w:cs="B Titr"/>
          <w:sz w:val="32"/>
          <w:szCs w:val="32"/>
          <w:rtl/>
        </w:rPr>
      </w:pPr>
    </w:p>
    <w:sectPr w:rsidR="00F56857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0DDFB" w14:textId="77777777" w:rsidR="00B05921" w:rsidRDefault="00B05921" w:rsidP="00205745">
      <w:pPr>
        <w:spacing w:after="0" w:line="240" w:lineRule="auto"/>
      </w:pPr>
      <w:r>
        <w:separator/>
      </w:r>
    </w:p>
  </w:endnote>
  <w:endnote w:type="continuationSeparator" w:id="0">
    <w:p w14:paraId="57E14432" w14:textId="77777777" w:rsidR="00B05921" w:rsidRDefault="00B05921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44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EDC82" w14:textId="77777777" w:rsidR="00B05921" w:rsidRDefault="00B05921" w:rsidP="00205745">
      <w:pPr>
        <w:spacing w:after="0" w:line="240" w:lineRule="auto"/>
      </w:pPr>
      <w:r>
        <w:separator/>
      </w:r>
    </w:p>
  </w:footnote>
  <w:footnote w:type="continuationSeparator" w:id="0">
    <w:p w14:paraId="723B6AB2" w14:textId="77777777" w:rsidR="00B05921" w:rsidRDefault="00B05921" w:rsidP="00205745">
      <w:pPr>
        <w:spacing w:after="0" w:line="240" w:lineRule="auto"/>
      </w:pPr>
      <w:r>
        <w:continuationSeparator/>
      </w:r>
    </w:p>
  </w:footnote>
  <w:footnote w:id="1">
    <w:p w14:paraId="7E8DE0BA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23F335CF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6411F4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81135"/>
    <w:rsid w:val="000907CC"/>
    <w:rsid w:val="0014591A"/>
    <w:rsid w:val="00161077"/>
    <w:rsid w:val="00167632"/>
    <w:rsid w:val="00205745"/>
    <w:rsid w:val="002A1568"/>
    <w:rsid w:val="002B5DB3"/>
    <w:rsid w:val="00387243"/>
    <w:rsid w:val="003A05D0"/>
    <w:rsid w:val="003D7440"/>
    <w:rsid w:val="00486B07"/>
    <w:rsid w:val="0053513B"/>
    <w:rsid w:val="00650D76"/>
    <w:rsid w:val="006C2F1C"/>
    <w:rsid w:val="006E7417"/>
    <w:rsid w:val="0072016C"/>
    <w:rsid w:val="00760FF4"/>
    <w:rsid w:val="007C4AC6"/>
    <w:rsid w:val="00817211"/>
    <w:rsid w:val="00892F2B"/>
    <w:rsid w:val="00893AC5"/>
    <w:rsid w:val="008C43C3"/>
    <w:rsid w:val="009B0D7F"/>
    <w:rsid w:val="00A02475"/>
    <w:rsid w:val="00A46DDA"/>
    <w:rsid w:val="00A703AF"/>
    <w:rsid w:val="00A712C9"/>
    <w:rsid w:val="00A8689E"/>
    <w:rsid w:val="00AA66F0"/>
    <w:rsid w:val="00B05921"/>
    <w:rsid w:val="00B51384"/>
    <w:rsid w:val="00C21148"/>
    <w:rsid w:val="00C77209"/>
    <w:rsid w:val="00C941AB"/>
    <w:rsid w:val="00CE6A8E"/>
    <w:rsid w:val="00D54C9A"/>
    <w:rsid w:val="00E57342"/>
    <w:rsid w:val="00F00972"/>
    <w:rsid w:val="00F12076"/>
    <w:rsid w:val="00F5685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8F78-9CE2-4796-864C-2EED7DEE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Dr.karimi</cp:lastModifiedBy>
  <cp:revision>3</cp:revision>
  <dcterms:created xsi:type="dcterms:W3CDTF">2022-05-28T05:09:00Z</dcterms:created>
  <dcterms:modified xsi:type="dcterms:W3CDTF">2024-10-05T05:44:00Z</dcterms:modified>
</cp:coreProperties>
</file>